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qvlj3k7x6nmz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tabs>
              <w:tab w:val="right" w:pos="936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7m4e2v45li7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Kubernetes Hands On Lab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_7m4e2v45li7n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3ggud8yvld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Docker Desktop Installation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_r3ggud8yvld0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oot0ee4iea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Prerequisites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_foot0ee4iean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t80my2jux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Running your first container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_nt80my2jux0u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z6ylqf51yx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Minikube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_mz6ylqf51yxw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9b1gav45yu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Running your first pod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_y9b1gav45yud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6zjky6uc1u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Deploying - Nginx Service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_w6zjky6uc1ug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fzdt74reod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Updating - Nginx Service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_3fzdt74reody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625g2uqv60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Scaling - Nginx Service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_9625g2uqv60x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mj0i5t23ux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Deleting the Service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_pmj0i5t23ux6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b23lxp1eap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Deploying WordPress and MySQL with Persistent Volumes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_eb23lxp1eap5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360"/>
            </w:tabs>
            <w:spacing w:before="60" w:line="240" w:lineRule="auto"/>
            <w:ind w:left="360" w:firstLine="0"/>
            <w:rPr/>
          </w:pPr>
          <w:hyperlink w:anchor="_magx5a5mqfy1">
            <w:r w:rsidDel="00000000" w:rsidR="00000000" w:rsidRPr="00000000">
              <w:rPr>
                <w:rtl w:val="0"/>
              </w:rPr>
              <w:t xml:space="preserve">Kompose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_magx5a5mqfy1 \h </w:instrText>
            <w:fldChar w:fldCharType="separate"/>
          </w:r>
          <w:r w:rsidDel="00000000" w:rsidR="00000000" w:rsidRPr="00000000">
            <w:rPr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360"/>
            </w:tabs>
            <w:spacing w:after="80" w:before="60" w:line="240" w:lineRule="auto"/>
            <w:ind w:left="360" w:firstLine="0"/>
            <w:rPr/>
          </w:pPr>
          <w:hyperlink w:anchor="_3l0oyppofhk3">
            <w:r w:rsidDel="00000000" w:rsidR="00000000" w:rsidRPr="00000000">
              <w:rPr>
                <w:rtl w:val="0"/>
              </w:rPr>
              <w:t xml:space="preserve">Blue/Green Deployments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_3l0oyppofhk3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rPr/>
      </w:pPr>
      <w:bookmarkStart w:colFirst="0" w:colLast="0" w:name="_7m4e2v45li7n" w:id="1"/>
      <w:bookmarkEnd w:id="1"/>
      <w:r w:rsidDel="00000000" w:rsidR="00000000" w:rsidRPr="00000000">
        <w:rPr>
          <w:rtl w:val="0"/>
        </w:rPr>
        <w:t xml:space="preserve">Kubernetes Hands On Lab</w:t>
      </w:r>
    </w:p>
    <w:p w:rsidR="00000000" w:rsidDel="00000000" w:rsidP="00000000" w:rsidRDefault="00000000" w:rsidRPr="00000000" w14:paraId="00000011">
      <w:pPr>
        <w:pStyle w:val="Heading2"/>
        <w:rPr/>
      </w:pPr>
      <w:bookmarkStart w:colFirst="0" w:colLast="0" w:name="_r3ggud8yvld0" w:id="2"/>
      <w:bookmarkEnd w:id="2"/>
      <w:r w:rsidDel="00000000" w:rsidR="00000000" w:rsidRPr="00000000">
        <w:rPr>
          <w:rtl w:val="0"/>
        </w:rPr>
        <w:t xml:space="preserve">Docker Desktop Installation</w:t>
      </w:r>
    </w:p>
    <w:p w:rsidR="00000000" w:rsidDel="00000000" w:rsidP="00000000" w:rsidRDefault="00000000" w:rsidRPr="00000000" w14:paraId="00000012">
      <w:pPr>
        <w:pStyle w:val="Heading3"/>
        <w:rPr/>
      </w:pPr>
      <w:bookmarkStart w:colFirst="0" w:colLast="0" w:name="_foot0ee4iean" w:id="3"/>
      <w:bookmarkEnd w:id="3"/>
      <w:r w:rsidDel="00000000" w:rsidR="00000000" w:rsidRPr="00000000">
        <w:rPr>
          <w:rtl w:val="0"/>
        </w:rPr>
        <w:t xml:space="preserve">Prerequisites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Windows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Windows 10 64-bit: Pro, Enterprise, or Education (Build 15063 or later) 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Hyper-V and Containers Windows features must be enabled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4GB system RAM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color w:val="33444c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BIOS-level hardware virtualization support must be enabled in the BIOS settings</w:t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Mac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color w:val="33444c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Mac hardware must be a 2010 or newer model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color w:val="33444c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macOS must be version 10.12 or newer. We recommend upgrading to the latest version of macOS</w:t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Installation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Windows docker desktop download</w:t>
      </w:r>
    </w:p>
    <w:p w:rsidR="00000000" w:rsidDel="00000000" w:rsidP="00000000" w:rsidRDefault="00000000" w:rsidRPr="00000000" w14:paraId="0000001F">
      <w:pPr>
        <w:ind w:left="720" w:firstLine="0"/>
        <w:rPr>
          <w:color w:val="1155cc"/>
          <w:u w:val="single"/>
        </w:rPr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https://download.docker.com/win/stable/Docker%20Desktop%20Installer.exe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Mac docker desktop download</w:t>
      </w:r>
    </w:p>
    <w:p w:rsidR="00000000" w:rsidDel="00000000" w:rsidP="00000000" w:rsidRDefault="00000000" w:rsidRPr="00000000" w14:paraId="00000021">
      <w:pPr>
        <w:ind w:left="720" w:firstLine="0"/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https://download.docker.com/mac/stable/Docker.dmg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/>
      </w:pPr>
      <w:bookmarkStart w:colFirst="0" w:colLast="0" w:name="_nt80my2jux0u" w:id="4"/>
      <w:bookmarkEnd w:id="4"/>
      <w:r w:rsidDel="00000000" w:rsidR="00000000" w:rsidRPr="00000000">
        <w:rPr>
          <w:rtl w:val="0"/>
        </w:rPr>
        <w:t xml:space="preserve">Running your first container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Once the script execution is completed open the powershell/bash terminal and 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docker version</w:t>
      </w:r>
      <w:r w:rsidDel="00000000" w:rsidR="00000000" w:rsidRPr="00000000">
        <w:rPr>
          <w:rtl w:val="0"/>
        </w:rPr>
        <w:t xml:space="preserve"> to check installed docker version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997200"/>
            <wp:effectExtent b="12700" l="12700" r="12700" t="12700"/>
            <wp:docPr id="2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docker run hello-world</w:t>
      </w:r>
      <w:r w:rsidDel="00000000" w:rsidR="00000000" w:rsidRPr="00000000">
        <w:rPr>
          <w:rtl w:val="0"/>
        </w:rPr>
        <w:t xml:space="preserve"> to spin up the first container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527300"/>
            <wp:effectExtent b="12700" l="12700" r="12700" t="12700"/>
            <wp:docPr id="2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5">
      <w:pPr>
        <w:pStyle w:val="Heading2"/>
        <w:rPr/>
      </w:pPr>
      <w:bookmarkStart w:colFirst="0" w:colLast="0" w:name="_mz6ylqf51yxw" w:id="5"/>
      <w:bookmarkEnd w:id="5"/>
      <w:r w:rsidDel="00000000" w:rsidR="00000000" w:rsidRPr="00000000">
        <w:rPr>
          <w:rtl w:val="0"/>
        </w:rPr>
        <w:t xml:space="preserve">Minikube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get nodes</w:t>
      </w:r>
      <w:r w:rsidDel="00000000" w:rsidR="00000000" w:rsidRPr="00000000">
        <w:rPr>
          <w:rtl w:val="0"/>
        </w:rPr>
        <w:t xml:space="preserve"> to check connectivity to the Kubernetes cluster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596900"/>
            <wp:effectExtent b="12700" l="12700" r="12700" t="1270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cluster-info</w:t>
      </w:r>
      <w:r w:rsidDel="00000000" w:rsidR="00000000" w:rsidRPr="00000000">
        <w:rPr>
          <w:rtl w:val="0"/>
        </w:rPr>
        <w:t xml:space="preserve"> to get some information about the Minikube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647700"/>
            <wp:effectExtent b="12700" l="12700" r="12700" t="1270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8">
      <w:pPr>
        <w:pStyle w:val="Heading2"/>
        <w:rPr/>
      </w:pPr>
      <w:bookmarkStart w:colFirst="0" w:colLast="0" w:name="_y9b1gav45yud" w:id="6"/>
      <w:bookmarkEnd w:id="6"/>
      <w:r w:rsidDel="00000000" w:rsidR="00000000" w:rsidRPr="00000000">
        <w:rPr>
          <w:rtl w:val="0"/>
        </w:rPr>
        <w:t xml:space="preserve">Running your first pod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create deployment hello-node --image=gcr.io/hello</w:t>
      </w:r>
      <w:r w:rsidDel="00000000" w:rsidR="00000000" w:rsidRPr="00000000">
        <w:rPr>
          <w:rtl w:val="0"/>
        </w:rPr>
        <w:t xml:space="preserve">to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command to create a Deployment that manages a Pod. The Pod runs a Container based on the provided Docker image.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A">
      <w:pPr>
        <w:pStyle w:val="Heading2"/>
        <w:rPr/>
      </w:pPr>
      <w:bookmarkStart w:colFirst="0" w:colLast="0" w:name="_w6zjky6uc1ug" w:id="7"/>
      <w:bookmarkEnd w:id="7"/>
      <w:r w:rsidDel="00000000" w:rsidR="00000000" w:rsidRPr="00000000">
        <w:rPr>
          <w:rtl w:val="0"/>
        </w:rPr>
        <w:t xml:space="preserve">Deploying - Nginx Service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the Lab1 folder the file “deployment.yaml” describes nginx deployment that runs on the nginx Docker image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514600"/>
            <wp:effectExtent b="12700" l="12700" r="12700" t="12700"/>
            <wp:docPr id="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apply -f deployment.yaml</w:t>
      </w:r>
      <w:r w:rsidDel="00000000" w:rsidR="00000000" w:rsidRPr="00000000">
        <w:rPr>
          <w:rtl w:val="0"/>
        </w:rPr>
        <w:t xml:space="preserve"> to create a deployment based on the YAML file: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42900"/>
            <wp:effectExtent b="12700" l="12700" r="12700" t="1270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describe deployment nginx-deployment</w:t>
      </w:r>
      <w:r w:rsidDel="00000000" w:rsidR="00000000" w:rsidRPr="00000000">
        <w:rPr>
          <w:rtl w:val="0"/>
        </w:rPr>
        <w:t xml:space="preserve"> to display information about the Deployment: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213100"/>
            <wp:effectExtent b="12700" l="12700" r="12700" t="12700"/>
            <wp:docPr id="2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get pods -l app=nginx</w:t>
      </w:r>
      <w:r w:rsidDel="00000000" w:rsidR="00000000" w:rsidRPr="00000000">
        <w:rPr>
          <w:rtl w:val="0"/>
        </w:rPr>
        <w:t xml:space="preserve"> to list the pods created by the deployment: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546100"/>
            <wp:effectExtent b="12700" l="12700" r="12700" t="1270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describe pod nginx-deployment-54f57cf6bf-fhc5l</w:t>
      </w:r>
      <w:r w:rsidDel="00000000" w:rsidR="00000000" w:rsidRPr="00000000">
        <w:rPr>
          <w:rtl w:val="0"/>
        </w:rPr>
        <w:t xml:space="preserve"> to display information about a pod: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403600"/>
            <wp:effectExtent b="12700" l="12700" r="12700" t="12700"/>
            <wp:docPr id="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30">
      <w:pPr>
        <w:pStyle w:val="Heading2"/>
        <w:rPr/>
      </w:pPr>
      <w:bookmarkStart w:colFirst="0" w:colLast="0" w:name="_3fzdt74reody" w:id="8"/>
      <w:bookmarkEnd w:id="8"/>
      <w:r w:rsidDel="00000000" w:rsidR="00000000" w:rsidRPr="00000000">
        <w:rPr>
          <w:rtl w:val="0"/>
        </w:rPr>
        <w:t xml:space="preserve">Updating - Nginx Service</w:t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The</w:t>
      </w:r>
      <w:r w:rsidDel="00000000" w:rsidR="00000000" w:rsidRPr="00000000">
        <w:rPr>
          <w:rtl w:val="0"/>
        </w:rPr>
        <w:t xml:space="preserve"> file “deployment-update.yaml” specifies that the deployment should be updated to use nginx 1.8</w:t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336800"/>
            <wp:effectExtent b="12700" l="12700" r="12700" t="1270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apply -f deployment-update.yaml</w:t>
      </w:r>
      <w:r w:rsidDel="00000000" w:rsidR="00000000" w:rsidRPr="00000000">
        <w:rPr>
          <w:rtl w:val="0"/>
        </w:rPr>
        <w:t xml:space="preserve"> to update the deployment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42900"/>
            <wp:effectExtent b="12700" l="12700" r="12700" t="1270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get pods -l app=nginx</w:t>
      </w:r>
      <w:r w:rsidDel="00000000" w:rsidR="00000000" w:rsidRPr="00000000">
        <w:rPr>
          <w:rtl w:val="0"/>
        </w:rPr>
        <w:t xml:space="preserve"> to watch the deployment create pods with new names and delete the old pods: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546100"/>
            <wp:effectExtent b="12700" l="12700" r="12700" t="1270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rPr/>
      </w:pPr>
      <w:bookmarkStart w:colFirst="0" w:colLast="0" w:name="_9625g2uqv60x" w:id="9"/>
      <w:bookmarkEnd w:id="9"/>
      <w:r w:rsidDel="00000000" w:rsidR="00000000" w:rsidRPr="00000000">
        <w:rPr>
          <w:rtl w:val="0"/>
        </w:rPr>
        <w:t xml:space="preserve">Scaling - Nginx Service</w:t>
      </w:r>
    </w:p>
    <w:p w:rsidR="00000000" w:rsidDel="00000000" w:rsidP="00000000" w:rsidRDefault="00000000" w:rsidRPr="00000000" w14:paraId="00000038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The file “deployment-scale.yaml” sets replicas to 4, which specifies that the Deployment should have four pods: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324100"/>
            <wp:effectExtent b="12700" l="12700" r="12700" t="1270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9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apply -f deployment-scale.yaml</w:t>
      </w:r>
      <w:r w:rsidDel="00000000" w:rsidR="00000000" w:rsidRPr="00000000">
        <w:rPr>
          <w:rtl w:val="0"/>
        </w:rPr>
        <w:t xml:space="preserve"> to scale the replica to 4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42900"/>
            <wp:effectExtent b="12700" l="12700" r="12700" t="1270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A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get pods -l app=nginx</w:t>
      </w:r>
      <w:r w:rsidDel="00000000" w:rsidR="00000000" w:rsidRPr="00000000">
        <w:rPr>
          <w:rtl w:val="0"/>
        </w:rPr>
        <w:t xml:space="preserve"> to verify the deployments of 4 pods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762000"/>
            <wp:effectExtent b="12700" l="12700" r="12700" t="1270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B">
      <w:pPr>
        <w:pStyle w:val="Heading2"/>
        <w:rPr/>
      </w:pPr>
      <w:bookmarkStart w:colFirst="0" w:colLast="0" w:name="_pmj0i5t23ux6" w:id="10"/>
      <w:bookmarkEnd w:id="10"/>
      <w:r w:rsidDel="00000000" w:rsidR="00000000" w:rsidRPr="00000000">
        <w:rPr>
          <w:rtl w:val="0"/>
        </w:rPr>
        <w:t xml:space="preserve">Deleting the Service</w:t>
      </w:r>
    </w:p>
    <w:p w:rsidR="00000000" w:rsidDel="00000000" w:rsidP="00000000" w:rsidRDefault="00000000" w:rsidRPr="00000000" w14:paraId="0000003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get deployment</w:t>
      </w:r>
      <w:r w:rsidDel="00000000" w:rsidR="00000000" w:rsidRPr="00000000">
        <w:rPr>
          <w:rtl w:val="0"/>
        </w:rPr>
        <w:t xml:space="preserve"> to see the list of deployments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</w:rPr>
        <w:drawing>
          <wp:inline distB="114300" distT="114300" distL="114300" distR="114300">
            <wp:extent cx="5943600" cy="457200"/>
            <wp:effectExtent b="12700" l="12700" r="12700" t="1270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7"/>
        </w:numPr>
        <w:ind w:left="720" w:hanging="360"/>
        <w:rPr>
          <w:color w:val="33444c"/>
          <w:sz w:val="21"/>
          <w:szCs w:val="21"/>
          <w:highlight w:val="white"/>
          <w:u w:val="none"/>
        </w:rPr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delete deployment nginx-deployment</w:t>
      </w:r>
      <w:r w:rsidDel="00000000" w:rsidR="00000000" w:rsidRPr="00000000">
        <w:rPr>
          <w:rtl w:val="0"/>
        </w:rPr>
        <w:t xml:space="preserve"> to delete the nginx-deployment</w:t>
      </w:r>
      <w:r w:rsidDel="00000000" w:rsidR="00000000" w:rsidRPr="00000000">
        <w:rPr>
          <w:color w:val="33444c"/>
          <w:highlight w:val="white"/>
          <w:rtl w:val="0"/>
        </w:rPr>
        <w:br w:type="textWrapping"/>
        <w:br w:type="textWrapping"/>
      </w:r>
      <w:r w:rsidDel="00000000" w:rsidR="00000000" w:rsidRPr="00000000">
        <w:rPr>
          <w:color w:val="33444c"/>
          <w:highlight w:val="white"/>
        </w:rPr>
        <w:drawing>
          <wp:inline distB="114300" distT="114300" distL="114300" distR="114300">
            <wp:extent cx="5943600" cy="444500"/>
            <wp:effectExtent b="12700" l="12700" r="12700" t="1270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444c"/>
          <w:highlight w:val="white"/>
          <w:rtl w:val="0"/>
        </w:rPr>
        <w:br w:type="textWrapping"/>
      </w:r>
      <w:r w:rsidDel="00000000" w:rsidR="00000000" w:rsidRPr="00000000">
        <w:rPr>
          <w:color w:val="33444c"/>
          <w:sz w:val="21"/>
          <w:szCs w:val="21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3E">
      <w:pPr>
        <w:pStyle w:val="Heading2"/>
        <w:rPr/>
      </w:pPr>
      <w:bookmarkStart w:colFirst="0" w:colLast="0" w:name="_eb23lxp1eap5" w:id="11"/>
      <w:bookmarkEnd w:id="11"/>
      <w:r w:rsidDel="00000000" w:rsidR="00000000" w:rsidRPr="00000000">
        <w:rPr>
          <w:rtl w:val="0"/>
        </w:rPr>
        <w:t xml:space="preserve">Deploying WordPress and MySQL with Persistent Volumes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the wordpress-mysql-app directory you can see the following files 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876300"/>
            <wp:effectExtent b="12700" l="12700" r="12700" t="1270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Kustomization.yaml file generates the secrets for the mysql root password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736600"/>
            <wp:effectExtent b="12700" l="12700" r="12700" t="1270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The following manifest describes a single-instance MySQL Deployment. The MySQL container mounts the PersistentVolume at /var/lib/mysql. The MYSQL_ROOT_PASSWORD environment variable sets the database password from the Secret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581400"/>
            <wp:effectExtent b="12700" l="12700" r="12700" t="12700"/>
            <wp:docPr id="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MySQL and Wordpress each require a PersistentVolume to store data. Their PersistentVolumeClaims will be created at the deployment step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1270000"/>
            <wp:effectExtent b="12700" l="12700" r="12700" t="1270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The following manifest describes a single-instance WordPress Deployment. The WordPress container mounts the PersistentVolume at /var/www/html for website data files 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The WORDPRESS_DB_HOST environment variable sets the name of the MySQL Service defined above, and WordPress will access the database by Service </w:t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The WORDPRESS_DB_PASSWORD environment variable sets the database password from the Secret kustomize generated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606800"/>
            <wp:effectExtent b="12700" l="12700" r="12700" t="1270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apply -k ./</w:t>
      </w:r>
      <w:r w:rsidDel="00000000" w:rsidR="00000000" w:rsidRPr="00000000">
        <w:rPr>
          <w:rtl w:val="0"/>
        </w:rPr>
        <w:t xml:space="preserve"> to generate the secrets 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1244600"/>
            <wp:effectExtent b="12700" l="12700" r="12700" t="1270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Update the secrets reference as “mysql-pass-8tcckd5tkm” in both mysql-deployment.yaml and wordpress-deployment.yaml files 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556000"/>
            <wp:effectExtent b="12700" l="12700" r="12700" t="12700"/>
            <wp:docPr id="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apply -f mysql-deployment.yaml</w:t>
      </w:r>
      <w:r w:rsidDel="00000000" w:rsidR="00000000" w:rsidRPr="00000000">
        <w:rPr>
          <w:rtl w:val="0"/>
        </w:rPr>
        <w:t xml:space="preserve"> to create a mysql deployment 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558800"/>
            <wp:effectExtent b="12700" l="12700" r="12700" t="1270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get svc,deploy,pods</w:t>
      </w:r>
      <w:r w:rsidDel="00000000" w:rsidR="00000000" w:rsidRPr="00000000">
        <w:rPr>
          <w:rtl w:val="0"/>
        </w:rPr>
        <w:t xml:space="preserve"> to get details about the service, deployment and the pods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1155700"/>
            <wp:effectExtent b="12700" l="12700" r="12700" t="1270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 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apply -f wordpress-deployment.yaml</w:t>
      </w:r>
      <w:r w:rsidDel="00000000" w:rsidR="00000000" w:rsidRPr="00000000">
        <w:rPr>
          <w:rtl w:val="0"/>
        </w:rPr>
        <w:t xml:space="preserve"> to create a wordpress deployment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571500"/>
            <wp:effectExtent b="12700" l="12700" r="12700" t="1270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get svc,deploy,pods</w:t>
      </w:r>
      <w:r w:rsidDel="00000000" w:rsidR="00000000" w:rsidRPr="00000000">
        <w:rPr>
          <w:rtl w:val="0"/>
        </w:rPr>
        <w:t xml:space="preserve"> to get details about the service, deployment and the pods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1473200"/>
            <wp:effectExtent b="12700" l="12700" r="12700" t="1270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minikube service wordpress --url</w:t>
      </w:r>
      <w:r w:rsidDel="00000000" w:rsidR="00000000" w:rsidRPr="00000000">
        <w:rPr>
          <w:rtl w:val="0"/>
        </w:rPr>
        <w:t xml:space="preserve"> to access the wordpress site or if you are using the docker desktop access the website on the http://localhost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55600"/>
            <wp:effectExtent b="12700" l="12700" r="12700" t="1270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Access the website from the browser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984500"/>
            <wp:effectExtent b="12700" l="12700" r="12700" t="12700"/>
            <wp:docPr id="2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rPr/>
      </w:pPr>
      <w:bookmarkStart w:colFirst="0" w:colLast="0" w:name="_3l0oyppofhk3" w:id="12"/>
      <w:bookmarkEnd w:id="12"/>
      <w:r w:rsidDel="00000000" w:rsidR="00000000" w:rsidRPr="00000000">
        <w:rPr>
          <w:rtl w:val="0"/>
        </w:rPr>
        <w:t xml:space="preserve">Blue/Green Deployments</w:t>
      </w:r>
    </w:p>
    <w:p w:rsidR="00000000" w:rsidDel="00000000" w:rsidP="00000000" w:rsidRDefault="00000000" w:rsidRPr="00000000" w14:paraId="0000004F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Kubernetes has built in feature for deployments - Rolling Update</w:t>
      </w:r>
    </w:p>
    <w:p w:rsidR="00000000" w:rsidDel="00000000" w:rsidP="00000000" w:rsidRDefault="00000000" w:rsidRPr="00000000" w14:paraId="00000050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can use rolling update feature to update the new version of app</w:t>
      </w:r>
    </w:p>
    <w:p w:rsidR="00000000" w:rsidDel="00000000" w:rsidP="00000000" w:rsidRDefault="00000000" w:rsidRPr="00000000" w14:paraId="0000005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There are legacy applications out there that don't work well with rolling updates. Some applications simply need to deploy a new version and cut over to it</w:t>
      </w:r>
    </w:p>
    <w:p w:rsidR="00000000" w:rsidDel="00000000" w:rsidP="00000000" w:rsidRDefault="00000000" w:rsidRPr="00000000" w14:paraId="0000005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Blue/Green deployments a copy of application green is deployed along side of existing blue version the ingress traffic is routed to new version green</w:t>
      </w:r>
    </w:p>
    <w:p w:rsidR="00000000" w:rsidDel="00000000" w:rsidP="00000000" w:rsidRDefault="00000000" w:rsidRPr="00000000" w14:paraId="00000053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Kubernetes doesn't have support for blue/green deployments built in</w:t>
      </w:r>
    </w:p>
    <w:p w:rsidR="00000000" w:rsidDel="00000000" w:rsidP="00000000" w:rsidRDefault="00000000" w:rsidRPr="00000000" w14:paraId="0000005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Currently the best way to do it is create a new deployment and then update the service for the application to point to the new deployment</w:t>
      </w:r>
    </w:p>
    <w:p w:rsidR="00000000" w:rsidDel="00000000" w:rsidP="00000000" w:rsidRDefault="00000000" w:rsidRPr="00000000" w14:paraId="0000005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Under deploy folder there are three files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768600"/>
            <wp:effectExtent b="12700" l="12700" r="12700" t="1270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6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create namespace deploy</w:t>
      </w:r>
      <w:r w:rsidDel="00000000" w:rsidR="00000000" w:rsidRPr="00000000">
        <w:rPr>
          <w:rtl w:val="0"/>
        </w:rPr>
        <w:t xml:space="preserve"> to create a separate namespace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93700"/>
            <wp:effectExtent b="12700" l="12700" r="12700" t="1270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7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apply -f blue.yaml -n deploy</w:t>
      </w:r>
      <w:r w:rsidDel="00000000" w:rsidR="00000000" w:rsidRPr="00000000">
        <w:rPr>
          <w:rtl w:val="0"/>
        </w:rPr>
        <w:t xml:space="preserve"> to create the nginx deployment. </w:t>
      </w:r>
      <w:r w:rsidDel="00000000" w:rsidR="00000000" w:rsidRPr="00000000">
        <w:rPr>
          <w:rtl w:val="0"/>
        </w:rPr>
        <w:t xml:space="preserve">In blue.yaml file we are deploying nginx version 1.7.9 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93700"/>
            <wp:effectExtent b="12700" l="12700" r="12700" t="1270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8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get pods -n deploy</w:t>
      </w:r>
      <w:r w:rsidDel="00000000" w:rsidR="00000000" w:rsidRPr="00000000">
        <w:rPr>
          <w:rtl w:val="0"/>
        </w:rPr>
        <w:t xml:space="preserve"> to get the status of the pods of the newly created deployment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673100"/>
            <wp:effectExtent b="12700" l="12700" r="12700" t="1270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9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apply -f service.yaml -n deploy</w:t>
      </w:r>
      <w:r w:rsidDel="00000000" w:rsidR="00000000" w:rsidRPr="00000000">
        <w:rPr>
          <w:rtl w:val="0"/>
        </w:rPr>
        <w:t xml:space="preserve"> to create new service nginx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032000"/>
            <wp:effectExtent b="12700" l="12700" r="12700" t="1270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0200"/>
            <wp:effectExtent b="12700" l="12700" r="12700" t="12700"/>
            <wp:docPr id="2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 the service url by running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minikube service nginx -n deploy --url</w:t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647700"/>
            <wp:effectExtent b="12700" l="12700" r="12700" t="1270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C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Verify the version of nginx deploy by running the command 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93700"/>
            <wp:effectExtent b="12700" l="12700" r="12700" t="1270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D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apply -f green.yaml -n deploy</w:t>
      </w:r>
      <w:r w:rsidDel="00000000" w:rsidR="00000000" w:rsidRPr="00000000">
        <w:rPr>
          <w:rtl w:val="0"/>
        </w:rPr>
        <w:t xml:space="preserve"> to create the nginx deployment. In green.yaml file we are deploying nginx version 1.10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93700"/>
            <wp:effectExtent b="12700" l="12700" r="12700" t="1270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E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get pods -n deploy</w:t>
      </w:r>
      <w:r w:rsidDel="00000000" w:rsidR="00000000" w:rsidRPr="00000000">
        <w:rPr>
          <w:rtl w:val="0"/>
        </w:rPr>
        <w:t xml:space="preserve"> to get the status of the pods of the newly created deployment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965200"/>
            <wp:effectExtent b="12700" l="12700" r="12700" t="1270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F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update the service.yaml to route the traffic from blue to green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1816100"/>
            <wp:effectExtent b="12700" l="12700" r="12700" t="1270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0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kubectl apply -f service.yaml -n deploy</w:t>
      </w:r>
      <w:r w:rsidDel="00000000" w:rsidR="00000000" w:rsidRPr="00000000">
        <w:rPr>
          <w:rtl w:val="0"/>
        </w:rPr>
        <w:t xml:space="preserve"> to update new service nginx</w:t>
      </w:r>
    </w:p>
    <w:p w:rsidR="00000000" w:rsidDel="00000000" w:rsidP="00000000" w:rsidRDefault="00000000" w:rsidRPr="00000000" w14:paraId="0000006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verify the service url by running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minikube service nginx -n deploy --url</w:t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</w:rPr>
        <w:drawing>
          <wp:inline distB="114300" distT="114300" distL="114300" distR="114300">
            <wp:extent cx="5943600" cy="584200"/>
            <wp:effectExtent b="12700" l="12700" r="12700" t="1270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42" Type="http://schemas.openxmlformats.org/officeDocument/2006/relationships/image" Target="media/image40.png"/><Relationship Id="rId41" Type="http://schemas.openxmlformats.org/officeDocument/2006/relationships/image" Target="media/image7.png"/><Relationship Id="rId44" Type="http://schemas.openxmlformats.org/officeDocument/2006/relationships/image" Target="media/image31.png"/><Relationship Id="rId43" Type="http://schemas.openxmlformats.org/officeDocument/2006/relationships/image" Target="media/image15.png"/><Relationship Id="rId46" Type="http://schemas.openxmlformats.org/officeDocument/2006/relationships/image" Target="media/image2.png"/><Relationship Id="rId45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2.png"/><Relationship Id="rId48" Type="http://schemas.openxmlformats.org/officeDocument/2006/relationships/image" Target="media/image12.png"/><Relationship Id="rId47" Type="http://schemas.openxmlformats.org/officeDocument/2006/relationships/image" Target="media/image36.png"/><Relationship Id="rId49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hyperlink" Target="https://download.docker.com/win/stable/Docker%20Desktop%20Installer.exe" TargetMode="External"/><Relationship Id="rId7" Type="http://schemas.openxmlformats.org/officeDocument/2006/relationships/hyperlink" Target="https://download.docker.com/mac/stable/Docker.dmg" TargetMode="External"/><Relationship Id="rId8" Type="http://schemas.openxmlformats.org/officeDocument/2006/relationships/image" Target="media/image33.png"/><Relationship Id="rId31" Type="http://schemas.openxmlformats.org/officeDocument/2006/relationships/image" Target="media/image27.png"/><Relationship Id="rId30" Type="http://schemas.openxmlformats.org/officeDocument/2006/relationships/image" Target="media/image11.png"/><Relationship Id="rId33" Type="http://schemas.openxmlformats.org/officeDocument/2006/relationships/image" Target="media/image29.png"/><Relationship Id="rId32" Type="http://schemas.openxmlformats.org/officeDocument/2006/relationships/image" Target="media/image22.png"/><Relationship Id="rId35" Type="http://schemas.openxmlformats.org/officeDocument/2006/relationships/image" Target="media/image38.png"/><Relationship Id="rId34" Type="http://schemas.openxmlformats.org/officeDocument/2006/relationships/image" Target="media/image8.png"/><Relationship Id="rId37" Type="http://schemas.openxmlformats.org/officeDocument/2006/relationships/image" Target="media/image34.png"/><Relationship Id="rId36" Type="http://schemas.openxmlformats.org/officeDocument/2006/relationships/image" Target="media/image32.png"/><Relationship Id="rId39" Type="http://schemas.openxmlformats.org/officeDocument/2006/relationships/image" Target="media/image10.png"/><Relationship Id="rId38" Type="http://schemas.openxmlformats.org/officeDocument/2006/relationships/image" Target="media/image41.png"/><Relationship Id="rId20" Type="http://schemas.openxmlformats.org/officeDocument/2006/relationships/image" Target="media/image14.png"/><Relationship Id="rId22" Type="http://schemas.openxmlformats.org/officeDocument/2006/relationships/image" Target="media/image35.png"/><Relationship Id="rId21" Type="http://schemas.openxmlformats.org/officeDocument/2006/relationships/image" Target="media/image6.png"/><Relationship Id="rId24" Type="http://schemas.openxmlformats.org/officeDocument/2006/relationships/image" Target="media/image25.png"/><Relationship Id="rId23" Type="http://schemas.openxmlformats.org/officeDocument/2006/relationships/image" Target="media/image18.png"/><Relationship Id="rId26" Type="http://schemas.openxmlformats.org/officeDocument/2006/relationships/image" Target="media/image3.png"/><Relationship Id="rId25" Type="http://schemas.openxmlformats.org/officeDocument/2006/relationships/image" Target="media/image37.png"/><Relationship Id="rId28" Type="http://schemas.openxmlformats.org/officeDocument/2006/relationships/image" Target="media/image13.png"/><Relationship Id="rId27" Type="http://schemas.openxmlformats.org/officeDocument/2006/relationships/image" Target="media/image28.png"/><Relationship Id="rId29" Type="http://schemas.openxmlformats.org/officeDocument/2006/relationships/image" Target="media/image21.png"/><Relationship Id="rId11" Type="http://schemas.openxmlformats.org/officeDocument/2006/relationships/image" Target="media/image9.png"/><Relationship Id="rId10" Type="http://schemas.openxmlformats.org/officeDocument/2006/relationships/image" Target="media/image26.png"/><Relationship Id="rId13" Type="http://schemas.openxmlformats.org/officeDocument/2006/relationships/image" Target="media/image20.png"/><Relationship Id="rId12" Type="http://schemas.openxmlformats.org/officeDocument/2006/relationships/image" Target="media/image23.png"/><Relationship Id="rId15" Type="http://schemas.openxmlformats.org/officeDocument/2006/relationships/image" Target="media/image16.png"/><Relationship Id="rId14" Type="http://schemas.openxmlformats.org/officeDocument/2006/relationships/image" Target="media/image39.png"/><Relationship Id="rId17" Type="http://schemas.openxmlformats.org/officeDocument/2006/relationships/image" Target="media/image19.png"/><Relationship Id="rId16" Type="http://schemas.openxmlformats.org/officeDocument/2006/relationships/image" Target="media/image24.png"/><Relationship Id="rId19" Type="http://schemas.openxmlformats.org/officeDocument/2006/relationships/image" Target="media/image30.pn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